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5814" w14:textId="33A3B23B" w:rsidR="007D36B3" w:rsidRPr="001B56B6" w:rsidRDefault="007D36B3" w:rsidP="007D36B3">
      <w:pPr>
        <w:jc w:val="right"/>
        <w:rPr>
          <w:rFonts w:ascii="Arial" w:hAnsi="Arial" w:cs="Arial"/>
          <w:b/>
          <w:bCs/>
          <w:smallCaps/>
          <w:sz w:val="20"/>
          <w:szCs w:val="20"/>
          <w:lang w:eastAsia="ar-SA"/>
        </w:rPr>
      </w:pPr>
      <w:bookmarkStart w:id="0" w:name="_GoBack"/>
      <w:bookmarkEnd w:id="0"/>
      <w:r w:rsidRPr="001B56B6">
        <w:rPr>
          <w:rFonts w:ascii="Arial" w:hAnsi="Arial" w:cs="Arial"/>
          <w:b/>
          <w:sz w:val="20"/>
          <w:szCs w:val="20"/>
        </w:rPr>
        <w:t xml:space="preserve">Príloha č. </w:t>
      </w:r>
      <w:r w:rsidR="00D340E4" w:rsidRPr="001B56B6">
        <w:rPr>
          <w:rFonts w:ascii="Arial" w:hAnsi="Arial" w:cs="Arial"/>
          <w:b/>
          <w:sz w:val="20"/>
          <w:szCs w:val="20"/>
        </w:rPr>
        <w:t>1</w:t>
      </w:r>
      <w:r w:rsidRPr="001B56B6">
        <w:rPr>
          <w:rFonts w:ascii="Arial" w:hAnsi="Arial" w:cs="Arial"/>
          <w:b/>
          <w:sz w:val="20"/>
          <w:szCs w:val="20"/>
        </w:rPr>
        <w:t xml:space="preserve"> </w:t>
      </w:r>
      <w:r w:rsidR="00D340E4" w:rsidRPr="001B56B6">
        <w:rPr>
          <w:rFonts w:ascii="Arial" w:hAnsi="Arial" w:cs="Arial"/>
          <w:b/>
          <w:sz w:val="20"/>
          <w:szCs w:val="20"/>
        </w:rPr>
        <w:t>Opis predmetu zákazky</w:t>
      </w:r>
    </w:p>
    <w:p w14:paraId="124FE5F0" w14:textId="77777777" w:rsidR="007D36B3" w:rsidRPr="001B56B6" w:rsidRDefault="007D36B3" w:rsidP="007D36B3">
      <w:pPr>
        <w:jc w:val="center"/>
        <w:rPr>
          <w:rFonts w:ascii="Arial" w:hAnsi="Arial" w:cs="Arial"/>
          <w:b/>
          <w:bCs/>
          <w:smallCaps/>
          <w:sz w:val="20"/>
          <w:szCs w:val="20"/>
          <w:lang w:eastAsia="ar-SA"/>
        </w:rPr>
      </w:pPr>
    </w:p>
    <w:p w14:paraId="0A49B63B" w14:textId="2165F571" w:rsidR="00D340E4" w:rsidRPr="001B56B6" w:rsidRDefault="00D340E4" w:rsidP="00D340E4">
      <w:pPr>
        <w:pStyle w:val="Odsekzoznamu1"/>
        <w:autoSpaceDE w:val="0"/>
        <w:autoSpaceDN w:val="0"/>
        <w:adjustRightInd w:val="0"/>
        <w:ind w:left="0"/>
        <w:jc w:val="both"/>
        <w:rPr>
          <w:szCs w:val="20"/>
        </w:rPr>
      </w:pPr>
      <w:r w:rsidRPr="001B56B6">
        <w:rPr>
          <w:szCs w:val="20"/>
        </w:rPr>
        <w:t xml:space="preserve">Predmetom zákazky s názvom </w:t>
      </w:r>
      <w:r w:rsidR="0089187D">
        <w:rPr>
          <w:b/>
          <w:bCs/>
          <w:szCs w:val="20"/>
        </w:rPr>
        <w:t>Kompresory</w:t>
      </w:r>
      <w:r w:rsidRPr="001B56B6">
        <w:rPr>
          <w:szCs w:val="20"/>
        </w:rPr>
        <w:t xml:space="preserve"> </w:t>
      </w:r>
      <w:r w:rsidR="0089187D">
        <w:rPr>
          <w:szCs w:val="20"/>
        </w:rPr>
        <w:t xml:space="preserve">je dodávka kompresorov a s tým súvisice intštalačné práce. </w:t>
      </w:r>
    </w:p>
    <w:p w14:paraId="09D382AB" w14:textId="0BDF22E1" w:rsidR="00D340E4" w:rsidRPr="001B56B6" w:rsidRDefault="00D340E4" w:rsidP="00D340E4">
      <w:pPr>
        <w:rPr>
          <w:rFonts w:ascii="Arial" w:hAnsi="Arial" w:cs="Arial"/>
          <w:sz w:val="20"/>
          <w:szCs w:val="20"/>
        </w:rPr>
      </w:pPr>
    </w:p>
    <w:p w14:paraId="39A9572E" w14:textId="24098543" w:rsidR="00E139D0" w:rsidRPr="001B56B6" w:rsidRDefault="00E139D0" w:rsidP="00E139D0">
      <w:pPr>
        <w:rPr>
          <w:rFonts w:ascii="Arial" w:hAnsi="Arial" w:cs="Arial"/>
          <w:b/>
          <w:bCs/>
          <w:sz w:val="20"/>
          <w:szCs w:val="20"/>
        </w:rPr>
      </w:pPr>
      <w:r w:rsidRPr="001B56B6">
        <w:rPr>
          <w:rFonts w:ascii="Arial" w:hAnsi="Arial" w:cs="Arial"/>
          <w:b/>
          <w:bCs/>
          <w:sz w:val="20"/>
          <w:szCs w:val="20"/>
        </w:rPr>
        <w:t xml:space="preserve">Opis predmetu zákazky tvorí tento Opis predmetu zákazky (Príloha č. 1 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1B56B6">
        <w:rPr>
          <w:rFonts w:ascii="Arial" w:hAnsi="Arial" w:cs="Arial"/>
          <w:b/>
          <w:bCs/>
          <w:sz w:val="20"/>
          <w:szCs w:val="20"/>
        </w:rPr>
        <w:t xml:space="preserve">ýzvy) Projektová dokumentácia (Príloha č. 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1B56B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B56B6">
        <w:rPr>
          <w:rFonts w:ascii="Arial" w:hAnsi="Arial" w:cs="Arial"/>
          <w:b/>
          <w:bCs/>
          <w:sz w:val="20"/>
          <w:szCs w:val="20"/>
          <w:lang w:val="en-US"/>
        </w:rPr>
        <w:t>Výzvy</w:t>
      </w:r>
      <w:proofErr w:type="spellEnd"/>
      <w:r w:rsidRPr="001B56B6">
        <w:rPr>
          <w:rFonts w:ascii="Arial" w:hAnsi="Arial" w:cs="Arial"/>
          <w:b/>
          <w:bCs/>
          <w:sz w:val="20"/>
          <w:szCs w:val="20"/>
        </w:rPr>
        <w:t xml:space="preserve">), Výkaz výmer/Rozpočet (Príloha č. </w:t>
      </w:r>
      <w:r w:rsidR="00F46319">
        <w:rPr>
          <w:rFonts w:ascii="Arial" w:hAnsi="Arial" w:cs="Arial"/>
          <w:b/>
          <w:bCs/>
          <w:sz w:val="20"/>
          <w:szCs w:val="20"/>
        </w:rPr>
        <w:t xml:space="preserve">4. a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B53E98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Vý</w:t>
      </w:r>
      <w:r w:rsidRPr="001B56B6">
        <w:rPr>
          <w:rFonts w:ascii="Arial" w:hAnsi="Arial" w:cs="Arial"/>
          <w:b/>
          <w:bCs/>
          <w:sz w:val="20"/>
          <w:szCs w:val="20"/>
        </w:rPr>
        <w:t xml:space="preserve">zvy). </w:t>
      </w:r>
    </w:p>
    <w:p w14:paraId="30824219" w14:textId="77777777" w:rsidR="00E139D0" w:rsidRPr="001B56B6" w:rsidRDefault="00E139D0" w:rsidP="00E139D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102E9060" w14:textId="5A749CB1" w:rsidR="00E139D0" w:rsidRDefault="00E139D0" w:rsidP="00E139D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56B6">
        <w:rPr>
          <w:rFonts w:ascii="Arial" w:hAnsi="Arial" w:cs="Arial"/>
          <w:b/>
          <w:bCs/>
          <w:color w:val="000000"/>
          <w:sz w:val="20"/>
          <w:szCs w:val="20"/>
        </w:rPr>
        <w:t xml:space="preserve">Obchodné podmienky sú uvedené v Návrhu zmluvy o dielo (Príloha č.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1B56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Výzvy</w:t>
      </w:r>
      <w:r w:rsidRPr="001B56B6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46AC0925" w14:textId="50E797EC" w:rsidR="00E139D0" w:rsidRDefault="00E139D0" w:rsidP="00E139D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B4EF6" w14:textId="77777777" w:rsidR="00E139D0" w:rsidRPr="001B56B6" w:rsidRDefault="00E139D0" w:rsidP="00E139D0">
      <w:pPr>
        <w:jc w:val="both"/>
        <w:rPr>
          <w:rFonts w:ascii="Arial" w:hAnsi="Arial" w:cs="Arial"/>
          <w:sz w:val="20"/>
          <w:szCs w:val="20"/>
        </w:rPr>
      </w:pPr>
      <w:bookmarkStart w:id="1" w:name="_Hlk51752841"/>
      <w:r w:rsidRPr="001B56B6">
        <w:rPr>
          <w:rFonts w:ascii="Arial" w:hAnsi="Arial" w:cs="Arial"/>
          <w:sz w:val="20"/>
          <w:szCs w:val="20"/>
        </w:rPr>
        <w:t>Pokiaľ sa v opise predmetu zákazky, projektovej dokumentácii, alebo vo výkaze výmer použil odkaz na konkrétnu značku, výrobcu, alebo výrobok, alebo typ výrobku – tieto boli použité výlučne pre ilustráciu vtedy, ak nebolo možné dostatočne presne a zrozumiteľne opísať predmet zákazky. V takýchto prípadoch platí, že uchádzač môže vždy ponúknuť aj ekvivalentné plnenie. Ekvivalentom sa rozumie rovnocenná náhrada. Uchádzač môže ponúknuť aj kvalitatívne lepšie plnenie.</w:t>
      </w:r>
    </w:p>
    <w:bookmarkEnd w:id="1"/>
    <w:p w14:paraId="66C75380" w14:textId="77777777" w:rsidR="00E139D0" w:rsidRDefault="00E139D0" w:rsidP="00E139D0">
      <w:pPr>
        <w:jc w:val="both"/>
        <w:rPr>
          <w:rFonts w:ascii="Arial" w:hAnsi="Arial" w:cs="Arial"/>
          <w:sz w:val="20"/>
          <w:szCs w:val="20"/>
        </w:rPr>
      </w:pPr>
    </w:p>
    <w:p w14:paraId="4EC51031" w14:textId="79DB227F" w:rsidR="00E139D0" w:rsidRDefault="00E139D0" w:rsidP="00E139D0">
      <w:pPr>
        <w:jc w:val="both"/>
        <w:rPr>
          <w:rFonts w:ascii="Arial" w:hAnsi="Arial" w:cs="Arial"/>
          <w:sz w:val="20"/>
          <w:szCs w:val="20"/>
        </w:rPr>
      </w:pPr>
      <w:r w:rsidRPr="001B56B6">
        <w:rPr>
          <w:rFonts w:ascii="Arial" w:hAnsi="Arial" w:cs="Arial"/>
          <w:sz w:val="20"/>
          <w:szCs w:val="20"/>
        </w:rPr>
        <w:t>Zhotoviteľ je povinný postupovať pri zhotovovaní Diela tak, aby nebola ohrozená prevádzka Výrobnej haly a Areálu. Za účelom vykonania Diela Zhotoviteľom bez obmedzovania prevádzky Výrobnej haly a Areálu je Zhotoviteľ povinný vykonávať práce, ktoré by mohli mať vplyv na prevádzku Výrobnej haly a Areálu, najmä v čase pred začatím a po skončení dennej prevádzky vo Výrobnej hale a Areáli a počas víkendov a sviatkov.</w:t>
      </w:r>
    </w:p>
    <w:p w14:paraId="1FF371BC" w14:textId="7404A1C4" w:rsidR="00E139D0" w:rsidRDefault="00E139D0" w:rsidP="00E139D0">
      <w:pPr>
        <w:jc w:val="both"/>
        <w:rPr>
          <w:rFonts w:ascii="Arial" w:hAnsi="Arial" w:cs="Arial"/>
          <w:sz w:val="20"/>
          <w:szCs w:val="20"/>
        </w:rPr>
      </w:pPr>
    </w:p>
    <w:p w14:paraId="74FACCD3" w14:textId="28FE550E" w:rsidR="00437329" w:rsidRDefault="00437329" w:rsidP="00437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Zhotoviteľ </w:t>
      </w:r>
      <w:r w:rsidR="002940D7">
        <w:rPr>
          <w:rFonts w:ascii="Arial" w:hAnsi="Arial" w:cs="Arial"/>
          <w:sz w:val="20"/>
          <w:szCs w:val="20"/>
        </w:rPr>
        <w:t xml:space="preserve">je povinný </w:t>
      </w:r>
      <w:r>
        <w:rPr>
          <w:rFonts w:ascii="Arial" w:hAnsi="Arial" w:cs="Arial"/>
          <w:sz w:val="20"/>
          <w:szCs w:val="20"/>
        </w:rPr>
        <w:t xml:space="preserve">zabezpečiť vyhovujúce </w:t>
      </w:r>
      <w:r w:rsidRPr="00437329">
        <w:rPr>
          <w:rFonts w:ascii="Arial" w:hAnsi="Arial" w:cs="Arial"/>
          <w:sz w:val="20"/>
          <w:szCs w:val="20"/>
        </w:rPr>
        <w:t xml:space="preserve"> ESD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Electrostatic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discharge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437329">
        <w:rPr>
          <w:rFonts w:ascii="Arial" w:hAnsi="Arial" w:cs="Arial"/>
          <w:sz w:val="20"/>
          <w:szCs w:val="20"/>
        </w:rPr>
        <w:t xml:space="preserve">oblečenie </w:t>
      </w:r>
      <w:r>
        <w:rPr>
          <w:rFonts w:ascii="Arial" w:hAnsi="Arial" w:cs="Arial"/>
          <w:sz w:val="20"/>
          <w:szCs w:val="20"/>
        </w:rPr>
        <w:t xml:space="preserve">a </w:t>
      </w:r>
      <w:r w:rsidRPr="00437329">
        <w:rPr>
          <w:rFonts w:ascii="Arial" w:hAnsi="Arial" w:cs="Arial"/>
          <w:sz w:val="20"/>
          <w:szCs w:val="20"/>
        </w:rPr>
        <w:t>obuv pre všetkých svojich pracovníkov</w:t>
      </w:r>
      <w:r w:rsidR="00D951D2">
        <w:rPr>
          <w:rFonts w:ascii="Arial" w:hAnsi="Arial" w:cs="Arial"/>
          <w:sz w:val="20"/>
          <w:szCs w:val="20"/>
        </w:rPr>
        <w:t xml:space="preserve">. Požiadavky </w:t>
      </w:r>
      <w:r w:rsidR="00D951D2" w:rsidRPr="00D951D2">
        <w:rPr>
          <w:rFonts w:ascii="Arial" w:hAnsi="Arial" w:cs="Arial"/>
          <w:sz w:val="20"/>
          <w:szCs w:val="20"/>
        </w:rPr>
        <w:t xml:space="preserve">ESD Hella normy </w:t>
      </w:r>
      <w:r w:rsidR="00D951D2">
        <w:rPr>
          <w:rFonts w:ascii="Arial" w:hAnsi="Arial" w:cs="Arial"/>
          <w:sz w:val="20"/>
          <w:szCs w:val="20"/>
        </w:rPr>
        <w:t>č</w:t>
      </w:r>
      <w:r w:rsidR="00D951D2" w:rsidRPr="00D951D2">
        <w:rPr>
          <w:rFonts w:ascii="Arial" w:hAnsi="Arial" w:cs="Arial"/>
          <w:sz w:val="20"/>
          <w:szCs w:val="20"/>
        </w:rPr>
        <w:t>. HN52110</w:t>
      </w:r>
      <w:r w:rsidR="00D951D2">
        <w:rPr>
          <w:rFonts w:ascii="Arial" w:hAnsi="Arial" w:cs="Arial"/>
          <w:sz w:val="20"/>
          <w:szCs w:val="20"/>
        </w:rPr>
        <w:t xml:space="preserve"> sú nasledovné</w:t>
      </w:r>
      <w:r w:rsidR="007D7DCC">
        <w:rPr>
          <w:rFonts w:ascii="Arial" w:hAnsi="Arial" w:cs="Arial"/>
          <w:sz w:val="20"/>
          <w:szCs w:val="20"/>
        </w:rPr>
        <w:t>:</w:t>
      </w:r>
    </w:p>
    <w:p w14:paraId="5F225B65" w14:textId="44191160" w:rsidR="00437329" w:rsidRDefault="00437329" w:rsidP="00437329">
      <w:pPr>
        <w:jc w:val="both"/>
        <w:rPr>
          <w:rFonts w:ascii="Arial" w:hAnsi="Arial" w:cs="Arial"/>
          <w:sz w:val="20"/>
          <w:szCs w:val="20"/>
        </w:rPr>
      </w:pPr>
    </w:p>
    <w:p w14:paraId="10BC67FE" w14:textId="27D6A826" w:rsidR="00437329" w:rsidRPr="007D7DCC" w:rsidRDefault="00437329" w:rsidP="0043732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D7DCC">
        <w:rPr>
          <w:rFonts w:ascii="Arial" w:hAnsi="Arial" w:cs="Arial"/>
          <w:b/>
          <w:bCs/>
          <w:sz w:val="20"/>
          <w:szCs w:val="20"/>
        </w:rPr>
        <w:t>Odev</w:t>
      </w:r>
    </w:p>
    <w:p w14:paraId="703496CC" w14:textId="57AC750B" w:rsidR="007D7DCC" w:rsidRDefault="007D7DCC" w:rsidP="00437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ESD odev</w:t>
      </w:r>
    </w:p>
    <w:p w14:paraId="1EFFE774" w14:textId="73C0A9B3" w:rsidR="00437329" w:rsidRDefault="00437329" w:rsidP="00437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Povrchový odpor</w:t>
      </w:r>
      <w:r w:rsidR="007D7DCC">
        <w:rPr>
          <w:rFonts w:ascii="Arial" w:hAnsi="Arial" w:cs="Arial"/>
          <w:sz w:val="20"/>
          <w:szCs w:val="20"/>
        </w:rPr>
        <w:t xml:space="preserve"> medzi dvoma bodmi</w:t>
      </w:r>
      <w:r w:rsidRPr="00437329">
        <w:rPr>
          <w:rFonts w:ascii="Arial" w:hAnsi="Arial" w:cs="Arial"/>
          <w:sz w:val="20"/>
          <w:szCs w:val="20"/>
        </w:rPr>
        <w:t>: 1 x 10</w:t>
      </w:r>
      <w:r w:rsidRPr="00437329">
        <w:rPr>
          <w:rFonts w:ascii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hAnsi="Arial" w:cs="Arial"/>
          <w:sz w:val="20"/>
          <w:szCs w:val="20"/>
        </w:rPr>
        <w:t>Ω</w:t>
      </w:r>
      <w:r w:rsidRPr="00437329">
        <w:rPr>
          <w:rFonts w:ascii="Arial" w:hAnsi="Arial" w:cs="Arial"/>
          <w:sz w:val="20"/>
          <w:szCs w:val="20"/>
        </w:rPr>
        <w:t xml:space="preserve"> ≤ R</w:t>
      </w:r>
      <w:r w:rsidRPr="00437329">
        <w:rPr>
          <w:rFonts w:ascii="Arial" w:hAnsi="Arial" w:cs="Arial"/>
          <w:sz w:val="20"/>
          <w:szCs w:val="20"/>
          <w:vertAlign w:val="subscript"/>
        </w:rPr>
        <w:t xml:space="preserve">P-P </w:t>
      </w:r>
      <w:r w:rsidRPr="00437329">
        <w:rPr>
          <w:rFonts w:ascii="Arial" w:hAnsi="Arial" w:cs="Arial"/>
          <w:sz w:val="20"/>
          <w:szCs w:val="20"/>
        </w:rPr>
        <w:t>&lt; 1 x 10</w:t>
      </w:r>
      <w:r w:rsidRPr="00437329">
        <w:rPr>
          <w:rFonts w:ascii="Arial" w:hAnsi="Arial" w:cs="Arial"/>
          <w:sz w:val="20"/>
          <w:szCs w:val="20"/>
          <w:vertAlign w:val="superscript"/>
        </w:rPr>
        <w:t>9</w:t>
      </w:r>
      <w:r w:rsidRPr="00437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Ω</w:t>
      </w:r>
    </w:p>
    <w:p w14:paraId="3D9D2D05" w14:textId="77777777" w:rsidR="007D7DCC" w:rsidRDefault="007D7DCC" w:rsidP="00437329">
      <w:pPr>
        <w:jc w:val="both"/>
        <w:rPr>
          <w:rFonts w:ascii="Arial" w:hAnsi="Arial" w:cs="Arial"/>
          <w:sz w:val="20"/>
          <w:szCs w:val="20"/>
        </w:rPr>
      </w:pPr>
    </w:p>
    <w:p w14:paraId="1EEA70F2" w14:textId="315C5106" w:rsidR="007D7DCC" w:rsidRDefault="007D7DCC" w:rsidP="00437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odev z čistej bavlny</w:t>
      </w:r>
    </w:p>
    <w:p w14:paraId="6A1B38BB" w14:textId="712A02F7" w:rsidR="007D7DCC" w:rsidRDefault="007D7DCC" w:rsidP="007D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Povrchový odpor medzi dvoma bodmi: </w:t>
      </w:r>
      <w:r w:rsidRPr="00437329">
        <w:rPr>
          <w:rFonts w:ascii="Arial" w:hAnsi="Arial" w:cs="Arial"/>
          <w:sz w:val="20"/>
          <w:szCs w:val="20"/>
        </w:rPr>
        <w:t>1 x 10</w:t>
      </w:r>
      <w:r w:rsidRPr="00437329">
        <w:rPr>
          <w:rFonts w:ascii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hAnsi="Arial" w:cs="Arial"/>
          <w:sz w:val="20"/>
          <w:szCs w:val="20"/>
        </w:rPr>
        <w:t>Ω</w:t>
      </w:r>
      <w:r w:rsidRPr="00437329">
        <w:rPr>
          <w:rFonts w:ascii="Arial" w:hAnsi="Arial" w:cs="Arial"/>
          <w:sz w:val="20"/>
          <w:szCs w:val="20"/>
        </w:rPr>
        <w:t xml:space="preserve"> ≤ R</w:t>
      </w:r>
      <w:r w:rsidRPr="00437329">
        <w:rPr>
          <w:rFonts w:ascii="Arial" w:hAnsi="Arial" w:cs="Arial"/>
          <w:sz w:val="20"/>
          <w:szCs w:val="20"/>
          <w:vertAlign w:val="subscript"/>
        </w:rPr>
        <w:t xml:space="preserve">P-P </w:t>
      </w:r>
      <w:r w:rsidRPr="00437329">
        <w:rPr>
          <w:rFonts w:ascii="Arial" w:hAnsi="Arial" w:cs="Arial"/>
          <w:sz w:val="20"/>
          <w:szCs w:val="20"/>
        </w:rPr>
        <w:t>&lt; 1 x 10</w:t>
      </w:r>
      <w:r>
        <w:rPr>
          <w:rFonts w:ascii="Arial" w:hAnsi="Arial" w:cs="Arial"/>
          <w:sz w:val="20"/>
          <w:szCs w:val="20"/>
          <w:vertAlign w:val="superscript"/>
        </w:rPr>
        <w:t>11</w:t>
      </w:r>
      <w:r w:rsidRPr="00437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Ω pri relatívnej vlhkosti &gt; 40 % </w:t>
      </w:r>
      <w:proofErr w:type="spellStart"/>
      <w:r>
        <w:rPr>
          <w:rFonts w:ascii="Arial" w:hAnsi="Arial" w:cs="Arial"/>
          <w:sz w:val="20"/>
          <w:szCs w:val="20"/>
        </w:rPr>
        <w:t>rh</w:t>
      </w:r>
      <w:proofErr w:type="spellEnd"/>
      <w:r>
        <w:rPr>
          <w:rFonts w:ascii="Arial" w:hAnsi="Arial" w:cs="Arial"/>
          <w:sz w:val="20"/>
          <w:szCs w:val="20"/>
        </w:rPr>
        <w:t xml:space="preserve"> do 60 % </w:t>
      </w:r>
      <w:proofErr w:type="spellStart"/>
      <w:r>
        <w:rPr>
          <w:rFonts w:ascii="Arial" w:hAnsi="Arial" w:cs="Arial"/>
          <w:sz w:val="20"/>
          <w:szCs w:val="20"/>
        </w:rPr>
        <w:t>rh</w:t>
      </w:r>
      <w:proofErr w:type="spellEnd"/>
    </w:p>
    <w:p w14:paraId="7EC9F2C9" w14:textId="24740A93" w:rsidR="007D7DCC" w:rsidRDefault="007D7DCC" w:rsidP="007D7DCC">
      <w:pPr>
        <w:jc w:val="both"/>
        <w:rPr>
          <w:rFonts w:ascii="Arial" w:hAnsi="Arial" w:cs="Arial"/>
          <w:sz w:val="20"/>
          <w:szCs w:val="20"/>
        </w:rPr>
      </w:pPr>
    </w:p>
    <w:p w14:paraId="5F3C3187" w14:textId="691DC116" w:rsidR="007D7DCC" w:rsidRPr="007D7DCC" w:rsidRDefault="007D7DCC" w:rsidP="007D7D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D7DCC">
        <w:rPr>
          <w:rFonts w:ascii="Arial" w:hAnsi="Arial" w:cs="Arial"/>
          <w:b/>
          <w:bCs/>
          <w:sz w:val="20"/>
          <w:szCs w:val="20"/>
        </w:rPr>
        <w:t>Obuv</w:t>
      </w:r>
    </w:p>
    <w:p w14:paraId="2344FF42" w14:textId="4D9EA1DD" w:rsidR="007D7DCC" w:rsidRDefault="007D7DCC" w:rsidP="007D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Odpor k zemi</w:t>
      </w:r>
      <w:r w:rsidRPr="00437329">
        <w:rPr>
          <w:rFonts w:ascii="Arial" w:hAnsi="Arial" w:cs="Arial"/>
          <w:sz w:val="20"/>
          <w:szCs w:val="20"/>
        </w:rPr>
        <w:t>: R</w:t>
      </w:r>
      <w:r>
        <w:rPr>
          <w:rFonts w:ascii="Arial" w:hAnsi="Arial" w:cs="Arial"/>
          <w:sz w:val="20"/>
          <w:szCs w:val="20"/>
          <w:vertAlign w:val="subscript"/>
        </w:rPr>
        <w:t>G</w:t>
      </w:r>
      <w:r w:rsidRPr="0043732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437329">
        <w:rPr>
          <w:rFonts w:ascii="Arial" w:hAnsi="Arial" w:cs="Arial"/>
          <w:sz w:val="20"/>
          <w:szCs w:val="20"/>
        </w:rPr>
        <w:t>&lt; 1 x 10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 w:rsidRPr="00437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Ω</w:t>
      </w:r>
    </w:p>
    <w:p w14:paraId="59B47905" w14:textId="682AA550" w:rsidR="007D7DCC" w:rsidRDefault="007D7DCC" w:rsidP="007D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CDEB67B" w14:textId="5CAB2F45" w:rsidR="002940D7" w:rsidRDefault="007D7DCC" w:rsidP="007D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Systémový odpor k zemi:  </w:t>
      </w:r>
      <w:r w:rsidRPr="0043732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 xml:space="preserve">G </w:t>
      </w:r>
      <w:proofErr w:type="spellStart"/>
      <w:r>
        <w:rPr>
          <w:rFonts w:ascii="Arial" w:hAnsi="Arial" w:cs="Arial"/>
          <w:sz w:val="20"/>
          <w:szCs w:val="20"/>
          <w:vertAlign w:val="subscript"/>
        </w:rPr>
        <w:t>System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43732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437329">
        <w:rPr>
          <w:rFonts w:ascii="Arial" w:hAnsi="Arial" w:cs="Arial"/>
          <w:sz w:val="20"/>
          <w:szCs w:val="20"/>
        </w:rPr>
        <w:t xml:space="preserve">&lt; </w:t>
      </w:r>
      <w:r>
        <w:rPr>
          <w:rFonts w:ascii="Arial" w:hAnsi="Arial" w:cs="Arial"/>
          <w:sz w:val="20"/>
          <w:szCs w:val="20"/>
        </w:rPr>
        <w:t xml:space="preserve">3.5 </w:t>
      </w:r>
      <w:r w:rsidRPr="00437329">
        <w:rPr>
          <w:rFonts w:ascii="Arial" w:hAnsi="Arial" w:cs="Arial"/>
          <w:sz w:val="20"/>
          <w:szCs w:val="20"/>
        </w:rPr>
        <w:t>x 10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 w:rsidRPr="00437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Ω, </w:t>
      </w:r>
      <w:r w:rsidR="002940D7">
        <w:rPr>
          <w:rFonts w:ascii="Arial" w:hAnsi="Arial" w:cs="Arial"/>
          <w:sz w:val="20"/>
          <w:szCs w:val="20"/>
        </w:rPr>
        <w:t xml:space="preserve">skúšobné </w:t>
      </w:r>
      <w:r>
        <w:rPr>
          <w:rFonts w:ascii="Arial" w:hAnsi="Arial" w:cs="Arial"/>
          <w:sz w:val="20"/>
          <w:szCs w:val="20"/>
        </w:rPr>
        <w:t xml:space="preserve">napätie </w:t>
      </w:r>
      <w:r w:rsidRPr="00437329">
        <w:rPr>
          <w:rFonts w:ascii="Arial" w:hAnsi="Arial" w:cs="Arial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100 V </w:t>
      </w:r>
    </w:p>
    <w:p w14:paraId="2A214319" w14:textId="11FA6777" w:rsidR="002940D7" w:rsidRDefault="002940D7" w:rsidP="007D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E5FF641" w14:textId="4011C311" w:rsidR="002940D7" w:rsidRDefault="002940D7" w:rsidP="007D7DC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Walking</w:t>
      </w:r>
      <w:proofErr w:type="spellEnd"/>
      <w:r>
        <w:rPr>
          <w:rFonts w:ascii="Arial" w:hAnsi="Arial" w:cs="Arial"/>
          <w:sz w:val="20"/>
          <w:szCs w:val="20"/>
        </w:rPr>
        <w:t xml:space="preserve"> test </w:t>
      </w:r>
      <w:r>
        <w:rPr>
          <w:rFonts w:ascii="Arial" w:hAnsi="Arial" w:cs="Arial"/>
          <w:sz w:val="20"/>
          <w:szCs w:val="20"/>
          <w:lang w:val="en-US"/>
        </w:rPr>
        <w:t>&lt;</w:t>
      </w:r>
      <w:r>
        <w:rPr>
          <w:rFonts w:ascii="Arial" w:hAnsi="Arial" w:cs="Arial"/>
          <w:sz w:val="20"/>
          <w:szCs w:val="20"/>
        </w:rPr>
        <w:t xml:space="preserve"> 100 V</w:t>
      </w:r>
      <w:r w:rsidR="00D951D2">
        <w:rPr>
          <w:rFonts w:ascii="Arial" w:hAnsi="Arial" w:cs="Arial"/>
          <w:sz w:val="20"/>
          <w:szCs w:val="20"/>
        </w:rPr>
        <w:t>.</w:t>
      </w:r>
    </w:p>
    <w:p w14:paraId="29013A14" w14:textId="4E3BE4A8" w:rsidR="007D7DCC" w:rsidRDefault="007D7DCC" w:rsidP="007D7DCC">
      <w:pPr>
        <w:jc w:val="both"/>
        <w:rPr>
          <w:rFonts w:ascii="Arial" w:hAnsi="Arial" w:cs="Arial"/>
          <w:sz w:val="20"/>
          <w:szCs w:val="20"/>
        </w:rPr>
      </w:pPr>
    </w:p>
    <w:p w14:paraId="3B2FB1C2" w14:textId="5C1F1A01" w:rsidR="00437329" w:rsidRPr="00437329" w:rsidRDefault="00437329" w:rsidP="008E5BB6">
      <w:pPr>
        <w:jc w:val="both"/>
        <w:rPr>
          <w:rFonts w:ascii="Arial" w:hAnsi="Arial" w:cs="Arial"/>
          <w:sz w:val="20"/>
          <w:szCs w:val="20"/>
        </w:rPr>
      </w:pPr>
      <w:r w:rsidRPr="00437329">
        <w:rPr>
          <w:rFonts w:ascii="Arial" w:hAnsi="Arial" w:cs="Arial"/>
          <w:sz w:val="20"/>
          <w:szCs w:val="20"/>
        </w:rPr>
        <w:t xml:space="preserve">Vzorku </w:t>
      </w:r>
      <w:r w:rsidR="002940D7" w:rsidRPr="00437329">
        <w:rPr>
          <w:rFonts w:ascii="Arial" w:hAnsi="Arial" w:cs="Arial"/>
          <w:sz w:val="20"/>
          <w:szCs w:val="20"/>
        </w:rPr>
        <w:t>pracovného</w:t>
      </w:r>
      <w:r w:rsidRPr="00437329">
        <w:rPr>
          <w:rFonts w:ascii="Arial" w:hAnsi="Arial" w:cs="Arial"/>
          <w:sz w:val="20"/>
          <w:szCs w:val="20"/>
        </w:rPr>
        <w:t xml:space="preserve"> </w:t>
      </w:r>
      <w:r w:rsidR="002940D7" w:rsidRPr="00437329">
        <w:rPr>
          <w:rFonts w:ascii="Arial" w:hAnsi="Arial" w:cs="Arial"/>
          <w:sz w:val="20"/>
          <w:szCs w:val="20"/>
        </w:rPr>
        <w:t>oblečenia</w:t>
      </w:r>
      <w:r w:rsidRPr="00437329">
        <w:rPr>
          <w:rFonts w:ascii="Arial" w:hAnsi="Arial" w:cs="Arial"/>
          <w:sz w:val="20"/>
          <w:szCs w:val="20"/>
        </w:rPr>
        <w:t xml:space="preserve"> z </w:t>
      </w:r>
      <w:r w:rsidR="002940D7" w:rsidRPr="00437329">
        <w:rPr>
          <w:rFonts w:ascii="Arial" w:hAnsi="Arial" w:cs="Arial"/>
          <w:sz w:val="20"/>
          <w:szCs w:val="20"/>
        </w:rPr>
        <w:t>čistej</w:t>
      </w:r>
      <w:r w:rsidRPr="00437329">
        <w:rPr>
          <w:rFonts w:ascii="Arial" w:hAnsi="Arial" w:cs="Arial"/>
          <w:sz w:val="20"/>
          <w:szCs w:val="20"/>
        </w:rPr>
        <w:t xml:space="preserve"> bavlny a ESD obuv </w:t>
      </w:r>
      <w:r w:rsidR="002940D7" w:rsidRPr="00437329">
        <w:rPr>
          <w:rFonts w:ascii="Arial" w:hAnsi="Arial" w:cs="Arial"/>
          <w:sz w:val="20"/>
          <w:szCs w:val="20"/>
        </w:rPr>
        <w:t>pre</w:t>
      </w:r>
      <w:r w:rsidR="002940D7">
        <w:rPr>
          <w:rFonts w:ascii="Arial" w:hAnsi="Arial" w:cs="Arial"/>
          <w:sz w:val="20"/>
          <w:szCs w:val="20"/>
        </w:rPr>
        <w:t>d</w:t>
      </w:r>
      <w:r w:rsidR="002940D7" w:rsidRPr="00437329">
        <w:rPr>
          <w:rFonts w:ascii="Arial" w:hAnsi="Arial" w:cs="Arial"/>
          <w:sz w:val="20"/>
          <w:szCs w:val="20"/>
        </w:rPr>
        <w:t>lo</w:t>
      </w:r>
      <w:r w:rsidR="002940D7">
        <w:rPr>
          <w:rFonts w:ascii="Arial" w:hAnsi="Arial" w:cs="Arial"/>
          <w:sz w:val="20"/>
          <w:szCs w:val="20"/>
        </w:rPr>
        <w:t>ž</w:t>
      </w:r>
      <w:r w:rsidR="002940D7" w:rsidRPr="00437329">
        <w:rPr>
          <w:rFonts w:ascii="Arial" w:hAnsi="Arial" w:cs="Arial"/>
          <w:sz w:val="20"/>
          <w:szCs w:val="20"/>
        </w:rPr>
        <w:t>í</w:t>
      </w:r>
      <w:r w:rsidRPr="00437329">
        <w:rPr>
          <w:rFonts w:ascii="Arial" w:hAnsi="Arial" w:cs="Arial"/>
          <w:sz w:val="20"/>
          <w:szCs w:val="20"/>
        </w:rPr>
        <w:t xml:space="preserve"> </w:t>
      </w:r>
      <w:r w:rsidR="00B53E98">
        <w:rPr>
          <w:rFonts w:ascii="Arial" w:hAnsi="Arial" w:cs="Arial"/>
          <w:sz w:val="20"/>
          <w:szCs w:val="20"/>
        </w:rPr>
        <w:t>Zhotoviteľ</w:t>
      </w:r>
      <w:r w:rsidR="002940D7">
        <w:rPr>
          <w:rFonts w:ascii="Arial" w:hAnsi="Arial" w:cs="Arial"/>
          <w:sz w:val="20"/>
          <w:szCs w:val="20"/>
        </w:rPr>
        <w:t xml:space="preserve"> v</w:t>
      </w:r>
      <w:r w:rsidRPr="00437329">
        <w:rPr>
          <w:rFonts w:ascii="Arial" w:hAnsi="Arial" w:cs="Arial"/>
          <w:sz w:val="20"/>
          <w:szCs w:val="20"/>
        </w:rPr>
        <w:t>opred na kontrolu a</w:t>
      </w:r>
      <w:r w:rsidR="002940D7">
        <w:rPr>
          <w:rFonts w:ascii="Arial" w:hAnsi="Arial" w:cs="Arial"/>
          <w:sz w:val="20"/>
          <w:szCs w:val="20"/>
        </w:rPr>
        <w:t> </w:t>
      </w:r>
      <w:r w:rsidRPr="00437329">
        <w:rPr>
          <w:rFonts w:ascii="Arial" w:hAnsi="Arial" w:cs="Arial"/>
          <w:sz w:val="20"/>
          <w:szCs w:val="20"/>
        </w:rPr>
        <w:t>premeranie</w:t>
      </w:r>
      <w:r w:rsidR="002940D7">
        <w:rPr>
          <w:rFonts w:ascii="Arial" w:hAnsi="Arial" w:cs="Arial"/>
          <w:sz w:val="20"/>
          <w:szCs w:val="20"/>
        </w:rPr>
        <w:t xml:space="preserve"> a schválenie </w:t>
      </w:r>
      <w:r w:rsidR="00B53E98">
        <w:rPr>
          <w:rFonts w:ascii="Arial" w:hAnsi="Arial" w:cs="Arial"/>
          <w:sz w:val="20"/>
          <w:szCs w:val="20"/>
        </w:rPr>
        <w:t>Objednávateľovi</w:t>
      </w:r>
      <w:r w:rsidRPr="00437329">
        <w:rPr>
          <w:rFonts w:ascii="Arial" w:hAnsi="Arial" w:cs="Arial"/>
          <w:sz w:val="20"/>
          <w:szCs w:val="20"/>
        </w:rPr>
        <w:t xml:space="preserve">. </w:t>
      </w:r>
    </w:p>
    <w:p w14:paraId="7611E3A9" w14:textId="0595F7C3" w:rsidR="002940D7" w:rsidRDefault="002940D7" w:rsidP="002940D7">
      <w:pPr>
        <w:pStyle w:val="Znaka1"/>
        <w:numPr>
          <w:ilvl w:val="0"/>
          <w:numId w:val="0"/>
        </w:numPr>
        <w:tabs>
          <w:tab w:val="left" w:pos="708"/>
        </w:tabs>
        <w:rPr>
          <w:rFonts w:cs="Arial"/>
        </w:rPr>
      </w:pPr>
      <w:r w:rsidRPr="00437329">
        <w:rPr>
          <w:rFonts w:cs="Arial"/>
        </w:rPr>
        <w:t>Všetci</w:t>
      </w:r>
      <w:r w:rsidR="00437329" w:rsidRPr="00437329">
        <w:rPr>
          <w:rFonts w:eastAsiaTheme="minorHAnsi" w:cs="Arial"/>
        </w:rPr>
        <w:t xml:space="preserve"> pracovnici </w:t>
      </w:r>
      <w:r>
        <w:rPr>
          <w:rFonts w:cs="Arial"/>
        </w:rPr>
        <w:t xml:space="preserve">Zhotoviteľa </w:t>
      </w:r>
      <w:r w:rsidR="00437329" w:rsidRPr="00437329">
        <w:rPr>
          <w:rFonts w:eastAsiaTheme="minorHAnsi" w:cs="Arial"/>
        </w:rPr>
        <w:t xml:space="preserve"> </w:t>
      </w:r>
      <w:r>
        <w:rPr>
          <w:rFonts w:cs="Arial"/>
        </w:rPr>
        <w:t xml:space="preserve">absolvujú pred začiatkom prác poučenie a oboznámenie </w:t>
      </w:r>
      <w:r w:rsidRPr="002940D7">
        <w:rPr>
          <w:rFonts w:cs="Arial"/>
        </w:rPr>
        <w:t>o základných bezpečnostných, protipožiarnych a </w:t>
      </w:r>
      <w:r w:rsidR="00D951D2" w:rsidRPr="002940D7">
        <w:rPr>
          <w:rFonts w:cs="Arial"/>
        </w:rPr>
        <w:t>environmentálnych</w:t>
      </w:r>
      <w:r w:rsidRPr="002940D7">
        <w:rPr>
          <w:rFonts w:cs="Arial"/>
        </w:rPr>
        <w:t xml:space="preserve"> predpisoch a nariadeniach pre osoby, ktor</w:t>
      </w:r>
      <w:r>
        <w:rPr>
          <w:rFonts w:cs="Arial"/>
        </w:rPr>
        <w:t xml:space="preserve">é </w:t>
      </w:r>
      <w:r w:rsidRPr="002940D7">
        <w:rPr>
          <w:rFonts w:cs="Arial"/>
        </w:rPr>
        <w:t xml:space="preserve">vykonávajú prácu v spoločnosti mimo pracovného pomeru a pre externých návštevníkov spoločnosti.  </w:t>
      </w:r>
    </w:p>
    <w:p w14:paraId="2FC329F5" w14:textId="275641B0" w:rsidR="00437329" w:rsidRPr="00437329" w:rsidRDefault="002940D7" w:rsidP="002940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D2D649B" w14:textId="303591C0" w:rsidR="00437329" w:rsidRDefault="00437329" w:rsidP="00437329">
      <w:pPr>
        <w:jc w:val="both"/>
        <w:rPr>
          <w:rFonts w:ascii="Arial" w:hAnsi="Arial" w:cs="Arial"/>
          <w:sz w:val="20"/>
          <w:szCs w:val="20"/>
        </w:rPr>
      </w:pPr>
      <w:r w:rsidRPr="00437329">
        <w:rPr>
          <w:rFonts w:ascii="Arial" w:hAnsi="Arial" w:cs="Arial"/>
          <w:sz w:val="20"/>
          <w:szCs w:val="20"/>
        </w:rPr>
        <w:t>Osoby s </w:t>
      </w:r>
      <w:r w:rsidR="002940D7" w:rsidRPr="00437329">
        <w:rPr>
          <w:rFonts w:ascii="Arial" w:hAnsi="Arial" w:cs="Arial"/>
          <w:sz w:val="20"/>
          <w:szCs w:val="20"/>
        </w:rPr>
        <w:t>kardiostimulátorom</w:t>
      </w:r>
      <w:r w:rsidRPr="00437329">
        <w:rPr>
          <w:rFonts w:ascii="Arial" w:hAnsi="Arial" w:cs="Arial"/>
          <w:sz w:val="20"/>
          <w:szCs w:val="20"/>
        </w:rPr>
        <w:t xml:space="preserve"> </w:t>
      </w:r>
      <w:r w:rsidR="008E5BB6">
        <w:rPr>
          <w:rFonts w:ascii="Arial" w:hAnsi="Arial" w:cs="Arial"/>
          <w:sz w:val="20"/>
          <w:szCs w:val="20"/>
        </w:rPr>
        <w:t>majú zakázané</w:t>
      </w:r>
      <w:r w:rsidRPr="00437329">
        <w:rPr>
          <w:rFonts w:ascii="Arial" w:hAnsi="Arial" w:cs="Arial"/>
          <w:sz w:val="20"/>
          <w:szCs w:val="20"/>
        </w:rPr>
        <w:t xml:space="preserve"> </w:t>
      </w:r>
      <w:r w:rsidR="002940D7" w:rsidRPr="00437329">
        <w:rPr>
          <w:rFonts w:ascii="Arial" w:hAnsi="Arial" w:cs="Arial"/>
          <w:sz w:val="20"/>
          <w:szCs w:val="20"/>
        </w:rPr>
        <w:t>vstupovať</w:t>
      </w:r>
      <w:r w:rsidRPr="00437329">
        <w:rPr>
          <w:rFonts w:ascii="Arial" w:hAnsi="Arial" w:cs="Arial"/>
          <w:sz w:val="20"/>
          <w:szCs w:val="20"/>
        </w:rPr>
        <w:t xml:space="preserve"> do </w:t>
      </w:r>
      <w:r w:rsidR="002940D7">
        <w:rPr>
          <w:rFonts w:ascii="Arial" w:hAnsi="Arial" w:cs="Arial"/>
          <w:sz w:val="20"/>
          <w:szCs w:val="20"/>
        </w:rPr>
        <w:t>priestorov Objednávateľa.</w:t>
      </w:r>
    </w:p>
    <w:p w14:paraId="2508F302" w14:textId="77777777" w:rsidR="002940D7" w:rsidRPr="00437329" w:rsidRDefault="002940D7" w:rsidP="00437329">
      <w:pPr>
        <w:jc w:val="both"/>
        <w:rPr>
          <w:rFonts w:ascii="Arial" w:hAnsi="Arial" w:cs="Arial"/>
          <w:sz w:val="20"/>
          <w:szCs w:val="20"/>
        </w:rPr>
      </w:pPr>
    </w:p>
    <w:p w14:paraId="01798EE4" w14:textId="4B4F8322" w:rsidR="00437329" w:rsidRPr="00437329" w:rsidRDefault="002940D7" w:rsidP="00437329">
      <w:pPr>
        <w:jc w:val="both"/>
        <w:rPr>
          <w:rFonts w:ascii="Arial" w:hAnsi="Arial" w:cs="Arial"/>
          <w:sz w:val="20"/>
          <w:szCs w:val="20"/>
        </w:rPr>
      </w:pPr>
      <w:r w:rsidRPr="00437329">
        <w:rPr>
          <w:rFonts w:ascii="Arial" w:hAnsi="Arial" w:cs="Arial"/>
          <w:sz w:val="20"/>
          <w:szCs w:val="20"/>
        </w:rPr>
        <w:t>Všetci</w:t>
      </w:r>
      <w:r w:rsidR="00437329" w:rsidRPr="00437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pracovníci Zhotoviteľa </w:t>
      </w:r>
      <w:r w:rsidR="008E5BB6">
        <w:rPr>
          <w:rFonts w:ascii="Arial" w:hAnsi="Arial" w:cs="Arial"/>
          <w:sz w:val="20"/>
          <w:szCs w:val="20"/>
        </w:rPr>
        <w:t>sú povinní</w:t>
      </w:r>
      <w:r>
        <w:rPr>
          <w:rFonts w:ascii="Arial" w:hAnsi="Arial" w:cs="Arial"/>
          <w:sz w:val="20"/>
          <w:szCs w:val="20"/>
        </w:rPr>
        <w:t xml:space="preserve"> denne </w:t>
      </w:r>
      <w:r w:rsidR="00437329" w:rsidRPr="00437329">
        <w:rPr>
          <w:rFonts w:ascii="Arial" w:hAnsi="Arial" w:cs="Arial"/>
          <w:sz w:val="20"/>
          <w:szCs w:val="20"/>
        </w:rPr>
        <w:t xml:space="preserve">pred vstupom pravdivo </w:t>
      </w:r>
      <w:r w:rsidRPr="00437329">
        <w:rPr>
          <w:rFonts w:ascii="Arial" w:hAnsi="Arial" w:cs="Arial"/>
          <w:sz w:val="20"/>
          <w:szCs w:val="20"/>
        </w:rPr>
        <w:t>vyplniť</w:t>
      </w:r>
      <w:r w:rsidR="00437329" w:rsidRPr="00437329">
        <w:rPr>
          <w:rFonts w:ascii="Arial" w:hAnsi="Arial" w:cs="Arial"/>
          <w:sz w:val="20"/>
          <w:szCs w:val="20"/>
        </w:rPr>
        <w:t xml:space="preserve"> </w:t>
      </w:r>
      <w:r w:rsidRPr="002940D7">
        <w:rPr>
          <w:rFonts w:ascii="Arial" w:hAnsi="Arial" w:cs="Arial"/>
          <w:sz w:val="20"/>
          <w:szCs w:val="20"/>
        </w:rPr>
        <w:t>Covid-19</w:t>
      </w:r>
      <w:r w:rsidRPr="00437329">
        <w:rPr>
          <w:rFonts w:ascii="Arial" w:hAnsi="Arial" w:cs="Arial"/>
          <w:sz w:val="20"/>
          <w:szCs w:val="20"/>
        </w:rPr>
        <w:t xml:space="preserve"> dotazník</w:t>
      </w:r>
      <w:r>
        <w:rPr>
          <w:rFonts w:ascii="Arial" w:hAnsi="Arial" w:cs="Arial"/>
          <w:sz w:val="20"/>
          <w:szCs w:val="20"/>
        </w:rPr>
        <w:t>.</w:t>
      </w:r>
    </w:p>
    <w:p w14:paraId="70BEC10E" w14:textId="77777777" w:rsidR="00437329" w:rsidRDefault="00437329" w:rsidP="00E139D0">
      <w:pPr>
        <w:jc w:val="both"/>
        <w:rPr>
          <w:rFonts w:ascii="Arial" w:hAnsi="Arial" w:cs="Arial"/>
          <w:sz w:val="20"/>
          <w:szCs w:val="20"/>
        </w:rPr>
      </w:pPr>
    </w:p>
    <w:p w14:paraId="5FBC1D83" w14:textId="77777777" w:rsidR="00E139D0" w:rsidRDefault="00E139D0" w:rsidP="00E139D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731DAD" w14:textId="5746420C" w:rsidR="00D340E4" w:rsidRPr="001B56B6" w:rsidRDefault="00D340E4" w:rsidP="00D340E4">
      <w:pPr>
        <w:rPr>
          <w:rFonts w:ascii="Arial" w:hAnsi="Arial" w:cs="Arial"/>
          <w:sz w:val="20"/>
          <w:szCs w:val="20"/>
        </w:rPr>
      </w:pPr>
    </w:p>
    <w:p w14:paraId="0385468F" w14:textId="39D17993" w:rsidR="003E3958" w:rsidRPr="001B56B6" w:rsidRDefault="003E3958" w:rsidP="00D340E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56B6">
        <w:rPr>
          <w:rFonts w:ascii="Arial" w:hAnsi="Arial" w:cs="Arial"/>
          <w:b/>
          <w:bCs/>
          <w:color w:val="000000"/>
          <w:sz w:val="20"/>
          <w:szCs w:val="20"/>
        </w:rPr>
        <w:t>Charakteristika vyhlasovateľa:</w:t>
      </w:r>
    </w:p>
    <w:p w14:paraId="3090EC3A" w14:textId="03D7A944" w:rsidR="00D340E4" w:rsidRPr="001B56B6" w:rsidRDefault="00D340E4" w:rsidP="00D340E4">
      <w:pPr>
        <w:shd w:val="clear" w:color="auto" w:fill="FFFFFF"/>
        <w:jc w:val="both"/>
        <w:rPr>
          <w:rFonts w:ascii="Arial" w:hAnsi="Arial" w:cs="Arial"/>
          <w:noProof/>
          <w:sz w:val="20"/>
          <w:szCs w:val="20"/>
          <w:lang w:eastAsia="sk-SK"/>
        </w:rPr>
      </w:pPr>
      <w:r w:rsidRPr="001B56B6">
        <w:rPr>
          <w:rFonts w:ascii="Arial" w:hAnsi="Arial" w:cs="Arial"/>
          <w:color w:val="000000"/>
          <w:sz w:val="20"/>
          <w:szCs w:val="20"/>
        </w:rPr>
        <w:t xml:space="preserve">Spoločnosť HELLA Slovakia Signal-Lighting </w:t>
      </w:r>
      <w:proofErr w:type="spellStart"/>
      <w:r w:rsidRPr="001B56B6">
        <w:rPr>
          <w:rFonts w:ascii="Arial" w:hAnsi="Arial" w:cs="Arial"/>
          <w:color w:val="000000"/>
          <w:sz w:val="20"/>
          <w:szCs w:val="20"/>
        </w:rPr>
        <w:t>s.r.o</w:t>
      </w:r>
      <w:proofErr w:type="spellEnd"/>
      <w:r w:rsidRPr="001B56B6">
        <w:rPr>
          <w:rFonts w:ascii="Arial" w:hAnsi="Arial" w:cs="Arial"/>
          <w:color w:val="000000"/>
          <w:sz w:val="20"/>
          <w:szCs w:val="20"/>
        </w:rPr>
        <w:t xml:space="preserve">., je členom nemeckého koncernu HELLA, ktorý je </w:t>
      </w:r>
      <w:r w:rsidRPr="001B56B6">
        <w:rPr>
          <w:rFonts w:ascii="Arial" w:hAnsi="Arial" w:cs="Arial"/>
          <w:noProof/>
          <w:sz w:val="20"/>
          <w:szCs w:val="20"/>
          <w:lang w:eastAsia="sk-SK"/>
        </w:rPr>
        <w:t xml:space="preserve">svetovým dodávateľom v oblasti automobilového priemyslu. Hella Slovakia Signal-Lighting s.r.o vznikla v roku 2002 so zameraním na zadné svetlá (RCL-rear combination lamps) a jednofunkčné svetlá (SFL-Signal functional lamps) ako napr. reflektory osobných vozidiel, prídavné brzdové svetlá, osvetlenia evidenčného čísla vozidla, hmlovky, bočné smerovky na osobné a úžitkové vozidlá. Výstavba hlavného závodu na Hrežďovskej ulici bola realizovaná v troch etapách, základná budova (15 000 m2) v roku </w:t>
      </w:r>
      <w:r w:rsidRPr="001B56B6">
        <w:rPr>
          <w:rFonts w:ascii="Arial" w:hAnsi="Arial" w:cs="Arial"/>
          <w:noProof/>
          <w:sz w:val="20"/>
          <w:szCs w:val="20"/>
          <w:lang w:eastAsia="sk-SK"/>
        </w:rPr>
        <w:lastRenderedPageBreak/>
        <w:t>2002, prvé rozšírenie hlavnej budovy v roku 2005 (5 000 m2) a druhé rozšírenie v roku 2007 (5 000 m2).  </w:t>
      </w:r>
    </w:p>
    <w:p w14:paraId="42C3464F" w14:textId="77777777" w:rsidR="00D340E4" w:rsidRPr="001B56B6" w:rsidRDefault="00D340E4" w:rsidP="00D340E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B56B6">
        <w:rPr>
          <w:rFonts w:ascii="Arial" w:hAnsi="Arial" w:cs="Arial"/>
          <w:color w:val="000000"/>
          <w:sz w:val="20"/>
          <w:szCs w:val="20"/>
        </w:rPr>
        <w:t> </w:t>
      </w:r>
    </w:p>
    <w:p w14:paraId="770C2487" w14:textId="6AF6A06D" w:rsidR="00D340E4" w:rsidRDefault="00D340E4" w:rsidP="00D340E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B56B6">
        <w:rPr>
          <w:rFonts w:ascii="Arial" w:hAnsi="Arial" w:cs="Arial"/>
          <w:color w:val="000000"/>
          <w:sz w:val="20"/>
          <w:szCs w:val="20"/>
        </w:rPr>
        <w:t xml:space="preserve">Výrobný areál spoločnosti Hella Slovakia Signal-Lighting, </w:t>
      </w:r>
      <w:proofErr w:type="spellStart"/>
      <w:r w:rsidRPr="001B56B6">
        <w:rPr>
          <w:rFonts w:ascii="Arial" w:hAnsi="Arial" w:cs="Arial"/>
          <w:color w:val="000000"/>
          <w:sz w:val="20"/>
          <w:szCs w:val="20"/>
        </w:rPr>
        <w:t>s.r.o</w:t>
      </w:r>
      <w:proofErr w:type="spellEnd"/>
      <w:r w:rsidRPr="001B56B6">
        <w:rPr>
          <w:rFonts w:ascii="Arial" w:hAnsi="Arial" w:cs="Arial"/>
          <w:color w:val="000000"/>
          <w:sz w:val="20"/>
          <w:szCs w:val="20"/>
        </w:rPr>
        <w:t xml:space="preserve">. je umiestnený v severozápadnej časti mesta Bánovce nad Bebravou v katastrálnom území mesta na pozemkoch. Dispozične je objekt priemyselnej budovy členený na výrobnú halu (ktorá sa následne delí na časť B01, B02, B03, B04), administratívne priestory a pomocné a technické priestory. Výrobne priestory pozostávajú z vstrekolisov, montážnych liniek a skladových priestorov. Výroba sa obmieňa každé 3 roky, keďže sériová výroba zadných svetiel kopíruje sériovú výrobu daného automobilu, ktorá málokedy presahuje dobu 3 rokov. </w:t>
      </w:r>
    </w:p>
    <w:p w14:paraId="1275708F" w14:textId="3E6BD446" w:rsidR="0089187D" w:rsidRDefault="0089187D" w:rsidP="00D340E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1E02C4D" w14:textId="77777777" w:rsidR="0089187D" w:rsidRPr="001B56B6" w:rsidRDefault="0089187D" w:rsidP="0089187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56B6">
        <w:rPr>
          <w:rFonts w:ascii="Arial" w:hAnsi="Arial" w:cs="Arial"/>
          <w:b/>
          <w:bCs/>
          <w:color w:val="000000"/>
          <w:sz w:val="20"/>
          <w:szCs w:val="20"/>
        </w:rPr>
        <w:t>Existujúci stav a požiadavky</w:t>
      </w:r>
    </w:p>
    <w:p w14:paraId="27B9C45E" w14:textId="01653E09" w:rsidR="0089187D" w:rsidRPr="0089187D" w:rsidRDefault="00D340E4" w:rsidP="00A60B5D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 w:rsidRPr="001B56B6">
        <w:rPr>
          <w:rFonts w:ascii="Arial" w:hAnsi="Arial" w:cs="Arial"/>
          <w:color w:val="000000"/>
          <w:sz w:val="20"/>
          <w:szCs w:val="20"/>
        </w:rPr>
        <w:t> </w:t>
      </w:r>
    </w:p>
    <w:p w14:paraId="05A876B9" w14:textId="58E62501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9187D">
        <w:rPr>
          <w:rFonts w:ascii="Arial" w:hAnsi="Arial" w:cs="Arial"/>
          <w:color w:val="000000"/>
          <w:sz w:val="20"/>
          <w:szCs w:val="20"/>
        </w:rPr>
        <w:t xml:space="preserve">V aktuálnom stave je prevádzková doba kompresorovne 8 760 hodín za rok, na základe čoho vychádza cena za elektrickú energiu: 115 €/MWh. Výroba stlačeného vzduchu je centralizovaná v miestnosti kompresorovej stanice so samostatnými kompresorovými jednotkami. Pôvodné kompresory: dva kusy skrutkových kompresorov typu L 45 s elektrickým príkonom 45 kW, prietokom 6,98 m3.h-1 a jeden kus typu L 90 od firmy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CompAir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 s elektrickým príkonom 90 kW. </w:t>
      </w:r>
    </w:p>
    <w:p w14:paraId="10269000" w14:textId="77777777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5B3910D" w14:textId="326F1469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9187D">
        <w:rPr>
          <w:rFonts w:ascii="Arial" w:hAnsi="Arial" w:cs="Arial"/>
          <w:color w:val="000000"/>
          <w:sz w:val="20"/>
          <w:szCs w:val="20"/>
        </w:rPr>
        <w:t xml:space="preserve">V súčasnosti sú kompresorové jednotky doplnené o dva kompresory s využitím odpadového tepla.  Kompresory L90RS-13A s príkonom 90 kW s výkonom 17,74 m3/min s tlakom 13 bar a L90-10 s príkonom 90kW s výkonom 17,74 m3/min s tlakom 10 bar. V kompresoroch sú inštalované teplovodné doskové výmenníky tepla. Teplo je odovzdávané do spiatočky vykurovacieho systému. Odpadové teplo sa využíva pre potreby vykurovania VZT a prípravy TV. </w:t>
      </w:r>
    </w:p>
    <w:p w14:paraId="6A6ED3C3" w14:textId="77777777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01BB539" w14:textId="77777777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9187D">
        <w:rPr>
          <w:rFonts w:ascii="Arial" w:hAnsi="Arial" w:cs="Arial"/>
          <w:color w:val="000000"/>
          <w:sz w:val="20"/>
          <w:szCs w:val="20"/>
        </w:rPr>
        <w:t xml:space="preserve">V priestoroch kompresorovej stanice sú tiež inštalované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vymrazovacie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 sušičky stlačeného vzduchu značky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CompAir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: 1xF220HS s výkonom 19,3m3 pri 10bar, a 2xF220S s výkonom 19,3m3 pri 10bar. Je použité paralelné zapojenie 5 kompresorových jednotiek / 3x90 kW, 2x45 kW / v automatickom režime riadenia optimalizovanom podľa aktuálnej spotreby stlačeného vzduchu. </w:t>
      </w:r>
    </w:p>
    <w:p w14:paraId="61F3969E" w14:textId="77777777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16D5282" w14:textId="0BFC6AD0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9187D">
        <w:rPr>
          <w:rFonts w:ascii="Arial" w:hAnsi="Arial" w:cs="Arial"/>
          <w:color w:val="000000"/>
          <w:sz w:val="20"/>
          <w:szCs w:val="20"/>
        </w:rPr>
        <w:t xml:space="preserve">Riadenie kompresorových jednotiek udržuje pretlak stlačeného vzduchu na výstupe kompresorovne na úrovni 0,8 MPa. Odpadové teplo z chladenia pôvodných kompresorov sa vypúšťa do priestoru kompresorovej stanice. Toto odpadové teplo sa získava pomocou výmenníka tepla a ventilátora, ktorý je súčasťou kompresorovej jednotky. Stlačený vzduch je dopravovaný do cez vzdušník o objeme 4 m3 do centrálneho rozvodu k jednotlivým spotrebičom. Kompresorové jednotky sú ovládané automaticky podľa aktuálnej spotreby stlačeného vzduchu. Stlačený vzduch sa používa v technológií – vo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vstrekolisoch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>.</w:t>
      </w:r>
    </w:p>
    <w:p w14:paraId="6D9A5CB1" w14:textId="55E2D5CE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06AB90B" w14:textId="4ED867C0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9187D">
        <w:rPr>
          <w:rFonts w:ascii="Arial" w:hAnsi="Arial" w:cs="Arial"/>
          <w:color w:val="000000"/>
          <w:sz w:val="20"/>
          <w:szCs w:val="20"/>
        </w:rPr>
        <w:t xml:space="preserve">Odpadové teplo z chladenia kompresorov, o nie malých tepelných výkonoch, sa odvádza do okolitého priestoru kompresorovne. Odpadové teplo má teplotný potenciál cca 40 °C, čo predstavuje vhodnú možnosť využiť ho vo vykurovacej sezóne na vykurovanie skladových priestorov. V letnej prevádzke by bolo vhodné toto odpadové teplo odvádzať do vonkajšieho prostredia. </w:t>
      </w:r>
    </w:p>
    <w:p w14:paraId="5F1112AE" w14:textId="2D068690" w:rsidR="0013614B" w:rsidRDefault="0013614B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F4BD4A3" w14:textId="4CBCBB19" w:rsidR="0013614B" w:rsidRDefault="0013614B" w:rsidP="0013614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DE7408">
        <w:rPr>
          <w:rFonts w:ascii="Arial" w:hAnsi="Arial" w:cs="Arial"/>
          <w:color w:val="000000"/>
          <w:sz w:val="20"/>
          <w:szCs w:val="20"/>
        </w:rPr>
        <w:t>Priestor kompresorovne sa nachádza na prvom poschodí  vo výške 5600 mm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E7408">
        <w:rPr>
          <w:rFonts w:ascii="Arial" w:hAnsi="Arial" w:cs="Arial"/>
          <w:color w:val="000000"/>
          <w:sz w:val="20"/>
          <w:szCs w:val="20"/>
        </w:rPr>
        <w:t xml:space="preserve">  kde je možn</w:t>
      </w:r>
      <w:r>
        <w:rPr>
          <w:rFonts w:ascii="Arial" w:hAnsi="Arial" w:cs="Arial"/>
          <w:color w:val="000000"/>
          <w:sz w:val="20"/>
          <w:szCs w:val="20"/>
        </w:rPr>
        <w:t xml:space="preserve">é </w:t>
      </w:r>
      <w:r w:rsidRPr="00DE7408">
        <w:rPr>
          <w:rFonts w:ascii="Arial" w:hAnsi="Arial" w:cs="Arial"/>
          <w:color w:val="000000"/>
          <w:sz w:val="20"/>
          <w:szCs w:val="20"/>
        </w:rPr>
        <w:t>transportovať zariadenia cez otvor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E7408">
        <w:rPr>
          <w:rFonts w:ascii="Arial" w:hAnsi="Arial" w:cs="Arial"/>
          <w:color w:val="000000"/>
          <w:sz w:val="20"/>
          <w:szCs w:val="20"/>
        </w:rPr>
        <w:t>rozmere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DE7408">
        <w:rPr>
          <w:rFonts w:ascii="Arial" w:hAnsi="Arial" w:cs="Arial"/>
          <w:color w:val="000000"/>
          <w:sz w:val="20"/>
          <w:szCs w:val="20"/>
        </w:rPr>
        <w:t xml:space="preserve"> šírka 1800 mm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E7408">
        <w:rPr>
          <w:rFonts w:ascii="Arial" w:hAnsi="Arial" w:cs="Arial"/>
          <w:color w:val="000000"/>
          <w:sz w:val="20"/>
          <w:szCs w:val="20"/>
        </w:rPr>
        <w:t xml:space="preserve"> výška 2000 mm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DE7408">
        <w:rPr>
          <w:rFonts w:ascii="Arial" w:hAnsi="Arial" w:cs="Arial"/>
          <w:color w:val="000000"/>
          <w:sz w:val="20"/>
          <w:szCs w:val="20"/>
        </w:rPr>
        <w:t xml:space="preserve">  </w:t>
      </w:r>
    </w:p>
    <w:p w14:paraId="7F629DA6" w14:textId="0546D4E8" w:rsidR="0013614B" w:rsidRDefault="0013614B" w:rsidP="0013614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9627577" w14:textId="6AB39C80" w:rsidR="0013614B" w:rsidRPr="00DE7408" w:rsidRDefault="0013614B" w:rsidP="00DE740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9A4E55B" wp14:editId="230C1EF2">
            <wp:extent cx="5760720" cy="768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5049F" w14:textId="77777777" w:rsidR="0013614B" w:rsidRDefault="0013614B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F4E9D97" w14:textId="77777777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B1826BB" w14:textId="3E94D16B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Predmetom zákazky je </w:t>
      </w:r>
      <w:r w:rsidRPr="0089187D">
        <w:rPr>
          <w:rFonts w:ascii="Arial" w:hAnsi="Arial" w:cs="Arial"/>
          <w:color w:val="000000"/>
          <w:sz w:val="20"/>
          <w:szCs w:val="20"/>
        </w:rPr>
        <w:t>výmen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89187D">
        <w:rPr>
          <w:rFonts w:ascii="Arial" w:hAnsi="Arial" w:cs="Arial"/>
          <w:color w:val="000000"/>
          <w:sz w:val="20"/>
          <w:szCs w:val="20"/>
        </w:rPr>
        <w:t xml:space="preserve"> pôvodných kompresorov za nové s teplovodným výmenníkom. Odpadové teplo bude využívané pri výrobe ÚK a TV. Navrhované kompresory majú okrem využitia odpadového tepla aj vyššiu účinnosť výroby stlačeného vzduchu, ktorá umožní vyššie využitie tepla z priemyselných alebo výrobných procesov. </w:t>
      </w:r>
    </w:p>
    <w:p w14:paraId="5C8F19A1" w14:textId="77777777" w:rsidR="0089187D" w:rsidRP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1518F68E" w14:textId="2F0BCB5C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Predmetom je výmena</w:t>
      </w:r>
      <w:r w:rsidRPr="0089187D">
        <w:rPr>
          <w:rFonts w:ascii="Arial" w:hAnsi="Arial" w:cs="Arial"/>
          <w:color w:val="000000"/>
          <w:sz w:val="20"/>
          <w:szCs w:val="20"/>
        </w:rPr>
        <w:t xml:space="preserve"> 3 ks starších kompresorov bez systému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heat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recovery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 (2x45kW, 1x90kW) za 2 ks nových kompresorov</w:t>
      </w:r>
      <w:r w:rsidR="00A60B5D">
        <w:rPr>
          <w:rFonts w:ascii="Arial" w:hAnsi="Arial" w:cs="Arial"/>
          <w:color w:val="000000"/>
          <w:sz w:val="20"/>
          <w:szCs w:val="20"/>
        </w:rPr>
        <w:t>.</w:t>
      </w:r>
    </w:p>
    <w:p w14:paraId="72855D9D" w14:textId="77777777" w:rsidR="00A60B5D" w:rsidRDefault="00A60B5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59CD548" w14:textId="77777777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9187D">
        <w:rPr>
          <w:rFonts w:ascii="Arial" w:hAnsi="Arial" w:cs="Arial"/>
          <w:color w:val="000000"/>
          <w:sz w:val="20"/>
          <w:szCs w:val="20"/>
        </w:rPr>
        <w:t xml:space="preserve">Modernizáciou sústavy kompresorov sa dosiahne vyššia energetická efektívnosť vďaka vyššej účinnosti kompresorov a zároveň využitím až do 160kW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zbytkového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 tepla, ktoré sa využije celoročne na ohrev teplej vody v kotolni, resp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89187D">
        <w:rPr>
          <w:rFonts w:ascii="Arial" w:hAnsi="Arial" w:cs="Arial"/>
          <w:color w:val="000000"/>
          <w:sz w:val="20"/>
          <w:szCs w:val="20"/>
        </w:rPr>
        <w:t xml:space="preserve"> v zásobníkoch teplej vody pre jedáleň a sociálne priestory. </w:t>
      </w:r>
    </w:p>
    <w:p w14:paraId="0827AE46" w14:textId="77777777" w:rsidR="0089187D" w:rsidRDefault="0089187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892AA67" w14:textId="213BB39F" w:rsidR="0089187D" w:rsidRPr="0089187D" w:rsidRDefault="0089187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9187D">
        <w:rPr>
          <w:rFonts w:ascii="Arial" w:hAnsi="Arial" w:cs="Arial"/>
          <w:color w:val="000000"/>
          <w:sz w:val="20"/>
          <w:szCs w:val="20"/>
        </w:rPr>
        <w:t xml:space="preserve">Výmena kompresorov začne demontážou súčasných kompresorov, odpojením od rozvodu stlačeného vzduchu a odvodu kondenzátu a zložením/premiestnením zdemontovaných kompresorov na prízemie do logistickej haly B01. Ďalej bude nasledovať dodávka a montáž nových kompresorov so systémom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energy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heat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187D">
        <w:rPr>
          <w:rFonts w:ascii="Arial" w:hAnsi="Arial" w:cs="Arial"/>
          <w:color w:val="000000"/>
          <w:sz w:val="20"/>
          <w:szCs w:val="20"/>
        </w:rPr>
        <w:t>recovery</w:t>
      </w:r>
      <w:proofErr w:type="spellEnd"/>
      <w:r w:rsidRPr="0089187D">
        <w:rPr>
          <w:rFonts w:ascii="Arial" w:hAnsi="Arial" w:cs="Arial"/>
          <w:color w:val="000000"/>
          <w:sz w:val="20"/>
          <w:szCs w:val="20"/>
        </w:rPr>
        <w:t xml:space="preserve"> aj s príslušenstvom. Pre správne fungovanie bude nutná úprava riadiaceho systému pre kompresorovňu na pracovisku údržby, spolu so zaškolením obsluhy.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89187D">
        <w:rPr>
          <w:rFonts w:ascii="Arial" w:hAnsi="Arial" w:cs="Arial"/>
          <w:color w:val="000000"/>
          <w:sz w:val="20"/>
          <w:szCs w:val="20"/>
        </w:rPr>
        <w:t xml:space="preserve">elá realizácia sa </w:t>
      </w:r>
      <w:r>
        <w:rPr>
          <w:rFonts w:ascii="Arial" w:hAnsi="Arial" w:cs="Arial"/>
          <w:color w:val="000000"/>
          <w:sz w:val="20"/>
          <w:szCs w:val="20"/>
        </w:rPr>
        <w:t>uskutoční</w:t>
      </w:r>
      <w:r w:rsidRPr="0089187D">
        <w:rPr>
          <w:rFonts w:ascii="Arial" w:hAnsi="Arial" w:cs="Arial"/>
          <w:color w:val="000000"/>
          <w:sz w:val="20"/>
          <w:szCs w:val="20"/>
        </w:rPr>
        <w:t xml:space="preserve"> bez obmedzenia prevádzky kompresorovne.</w:t>
      </w:r>
    </w:p>
    <w:p w14:paraId="4A68CE57" w14:textId="77777777" w:rsidR="00A60B5D" w:rsidRDefault="00A60B5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73434FF" w14:textId="7A145890" w:rsidR="00A60B5D" w:rsidRDefault="00A60B5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60B5D">
        <w:rPr>
          <w:rFonts w:ascii="Arial" w:hAnsi="Arial" w:cs="Arial"/>
          <w:color w:val="000000"/>
          <w:sz w:val="20"/>
          <w:szCs w:val="20"/>
        </w:rPr>
        <w:t xml:space="preserve">Požadovaný výkon nových kompresorov: 2ks po 90kW </w:t>
      </w:r>
    </w:p>
    <w:p w14:paraId="79967B21" w14:textId="77777777" w:rsidR="00A60B5D" w:rsidRPr="00A60B5D" w:rsidRDefault="00A60B5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8E1F6A6" w14:textId="77777777" w:rsidR="00A60B5D" w:rsidRPr="00A60B5D" w:rsidRDefault="00A60B5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60B5D">
        <w:rPr>
          <w:rFonts w:ascii="Arial" w:hAnsi="Arial" w:cs="Arial"/>
          <w:color w:val="000000"/>
          <w:sz w:val="20"/>
          <w:szCs w:val="20"/>
        </w:rPr>
        <w:t xml:space="preserve">1ks 90kW bez frekvenčnej regulácie, požadovaný tlak 10bar, so systémom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energy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heat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recovery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>.</w:t>
      </w:r>
    </w:p>
    <w:p w14:paraId="6FC01A3D" w14:textId="77777777" w:rsidR="00A60B5D" w:rsidRPr="00A60B5D" w:rsidRDefault="00A60B5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60B5D">
        <w:rPr>
          <w:rFonts w:ascii="Arial" w:hAnsi="Arial" w:cs="Arial"/>
          <w:color w:val="000000"/>
          <w:sz w:val="20"/>
          <w:szCs w:val="20"/>
        </w:rPr>
        <w:t xml:space="preserve">1ks 90kW s frekvenčnou reguláciou, požadovaný tlak 13bar, so systémom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energy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heat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recovery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>.</w:t>
      </w:r>
    </w:p>
    <w:p w14:paraId="27E25039" w14:textId="77777777" w:rsidR="00A60B5D" w:rsidRDefault="00A60B5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7BB917E" w14:textId="0561D8BA" w:rsidR="00A60B5D" w:rsidRDefault="00A60B5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60B5D">
        <w:rPr>
          <w:rFonts w:ascii="Arial" w:hAnsi="Arial" w:cs="Arial"/>
          <w:color w:val="000000"/>
          <w:sz w:val="20"/>
          <w:szCs w:val="20"/>
        </w:rPr>
        <w:t>Pripojenie nových kompresorov do nadradeného systému pre riadenie činnosti kompresorov.</w:t>
      </w:r>
    </w:p>
    <w:p w14:paraId="0B4E90B6" w14:textId="77777777" w:rsidR="008A72B3" w:rsidRPr="008A72B3" w:rsidRDefault="008A72B3" w:rsidP="00420027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8A72B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Systém výroby stlačeného vzduchu musí byť kompatibilný s existujúcim nadradeným systémom riadenia!</w:t>
      </w:r>
    </w:p>
    <w:p w14:paraId="15C3FD0A" w14:textId="77777777" w:rsidR="008A72B3" w:rsidRPr="00A60B5D" w:rsidRDefault="008A72B3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1C96804" w14:textId="302C651D" w:rsidR="00A60B5D" w:rsidRPr="00A60B5D" w:rsidRDefault="00A60B5D" w:rsidP="0042002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60B5D">
        <w:rPr>
          <w:rFonts w:ascii="Arial" w:hAnsi="Arial" w:cs="Arial"/>
          <w:color w:val="000000"/>
          <w:sz w:val="20"/>
          <w:szCs w:val="20"/>
        </w:rPr>
        <w:t xml:space="preserve">Pripojenie nových kompresorov na súčasnú vodoinštaláciu v kompresorovni pre odvádzanie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zbytkového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 xml:space="preserve"> tepla zo systému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energy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heat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60B5D">
        <w:rPr>
          <w:rFonts w:ascii="Arial" w:hAnsi="Arial" w:cs="Arial"/>
          <w:color w:val="000000"/>
          <w:sz w:val="20"/>
          <w:szCs w:val="20"/>
        </w:rPr>
        <w:t>recovery</w:t>
      </w:r>
      <w:proofErr w:type="spellEnd"/>
      <w:r w:rsidRPr="00A60B5D">
        <w:rPr>
          <w:rFonts w:ascii="Arial" w:hAnsi="Arial" w:cs="Arial"/>
          <w:color w:val="000000"/>
          <w:sz w:val="20"/>
          <w:szCs w:val="20"/>
        </w:rPr>
        <w:t xml:space="preserve"> na rozvod ústredného kúrenia do kotolne.</w:t>
      </w:r>
    </w:p>
    <w:p w14:paraId="75BCC6B3" w14:textId="77777777" w:rsidR="00A60B5D" w:rsidRPr="0089187D" w:rsidRDefault="00A60B5D" w:rsidP="008918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60B5D" w:rsidRPr="00891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2D87" w14:textId="77777777" w:rsidR="004D22FD" w:rsidRDefault="004D22FD" w:rsidP="007B4EC6">
      <w:r>
        <w:separator/>
      </w:r>
    </w:p>
  </w:endnote>
  <w:endnote w:type="continuationSeparator" w:id="0">
    <w:p w14:paraId="48404265" w14:textId="77777777" w:rsidR="004D22FD" w:rsidRDefault="004D22FD" w:rsidP="007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492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803A5" w14:textId="589352BB" w:rsidR="001B56B6" w:rsidRDefault="001B56B6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8161F" w14:textId="77777777" w:rsidR="001B56B6" w:rsidRDefault="001B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7F16" w14:textId="77777777" w:rsidR="004D22FD" w:rsidRDefault="004D22FD" w:rsidP="007B4EC6">
      <w:r>
        <w:separator/>
      </w:r>
    </w:p>
  </w:footnote>
  <w:footnote w:type="continuationSeparator" w:id="0">
    <w:p w14:paraId="6D289873" w14:textId="77777777" w:rsidR="004D22FD" w:rsidRDefault="004D22FD" w:rsidP="007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23"/>
    <w:multiLevelType w:val="multilevel"/>
    <w:tmpl w:val="67C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08A4"/>
    <w:multiLevelType w:val="hybridMultilevel"/>
    <w:tmpl w:val="47D64022"/>
    <w:lvl w:ilvl="0" w:tplc="9E3295A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E711F"/>
    <w:multiLevelType w:val="hybridMultilevel"/>
    <w:tmpl w:val="050C2052"/>
    <w:lvl w:ilvl="0" w:tplc="2A94EA06">
      <w:start w:val="1"/>
      <w:numFmt w:val="bullet"/>
      <w:pStyle w:val="Zna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F5EC7"/>
    <w:multiLevelType w:val="singleLevel"/>
    <w:tmpl w:val="0DD63D7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2A232C8E"/>
    <w:multiLevelType w:val="hybridMultilevel"/>
    <w:tmpl w:val="A65A4E7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E672E"/>
    <w:multiLevelType w:val="hybridMultilevel"/>
    <w:tmpl w:val="54CC6D0C"/>
    <w:lvl w:ilvl="0" w:tplc="EC62316C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6DAE"/>
    <w:multiLevelType w:val="multilevel"/>
    <w:tmpl w:val="DB8AE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CC0FBC"/>
    <w:multiLevelType w:val="singleLevel"/>
    <w:tmpl w:val="1EF87FF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6CCA5DD0"/>
    <w:multiLevelType w:val="hybridMultilevel"/>
    <w:tmpl w:val="79B8EA42"/>
    <w:lvl w:ilvl="0" w:tplc="BCA6A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66FC5"/>
    <w:multiLevelType w:val="hybridMultilevel"/>
    <w:tmpl w:val="744879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3"/>
    <w:rsid w:val="00036B6B"/>
    <w:rsid w:val="001016E5"/>
    <w:rsid w:val="0013614B"/>
    <w:rsid w:val="001B56B6"/>
    <w:rsid w:val="001C3995"/>
    <w:rsid w:val="002820EF"/>
    <w:rsid w:val="002940D7"/>
    <w:rsid w:val="002B4B52"/>
    <w:rsid w:val="002F11C0"/>
    <w:rsid w:val="00376F58"/>
    <w:rsid w:val="003C2280"/>
    <w:rsid w:val="003E3958"/>
    <w:rsid w:val="00412664"/>
    <w:rsid w:val="00420027"/>
    <w:rsid w:val="0043084F"/>
    <w:rsid w:val="00437329"/>
    <w:rsid w:val="004D22FD"/>
    <w:rsid w:val="004E76A8"/>
    <w:rsid w:val="004F0862"/>
    <w:rsid w:val="00556C4D"/>
    <w:rsid w:val="00582A29"/>
    <w:rsid w:val="00583F82"/>
    <w:rsid w:val="00590899"/>
    <w:rsid w:val="005B3845"/>
    <w:rsid w:val="005E2CDB"/>
    <w:rsid w:val="005F510C"/>
    <w:rsid w:val="00636B78"/>
    <w:rsid w:val="00654972"/>
    <w:rsid w:val="006A4249"/>
    <w:rsid w:val="00722B78"/>
    <w:rsid w:val="00761C82"/>
    <w:rsid w:val="007B4EC6"/>
    <w:rsid w:val="007D36B3"/>
    <w:rsid w:val="007D7DCC"/>
    <w:rsid w:val="00825DB1"/>
    <w:rsid w:val="00831582"/>
    <w:rsid w:val="0089187D"/>
    <w:rsid w:val="008A72B3"/>
    <w:rsid w:val="008E123B"/>
    <w:rsid w:val="008E5BB6"/>
    <w:rsid w:val="00932892"/>
    <w:rsid w:val="00934061"/>
    <w:rsid w:val="009E7EAA"/>
    <w:rsid w:val="00A60B5D"/>
    <w:rsid w:val="00B53E98"/>
    <w:rsid w:val="00BB32A6"/>
    <w:rsid w:val="00BE52C4"/>
    <w:rsid w:val="00BF4CA3"/>
    <w:rsid w:val="00C03068"/>
    <w:rsid w:val="00C15091"/>
    <w:rsid w:val="00C82E50"/>
    <w:rsid w:val="00CF6A84"/>
    <w:rsid w:val="00D02AB6"/>
    <w:rsid w:val="00D309AD"/>
    <w:rsid w:val="00D340E4"/>
    <w:rsid w:val="00D951D2"/>
    <w:rsid w:val="00DC26F4"/>
    <w:rsid w:val="00DC5AA7"/>
    <w:rsid w:val="00DE7408"/>
    <w:rsid w:val="00E139D0"/>
    <w:rsid w:val="00E43FFD"/>
    <w:rsid w:val="00EA5980"/>
    <w:rsid w:val="00F24C66"/>
    <w:rsid w:val="00F37F28"/>
    <w:rsid w:val="00F46319"/>
    <w:rsid w:val="00F74482"/>
    <w:rsid w:val="00F768E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1D0"/>
  <w15:chartTrackingRefBased/>
  <w15:docId w15:val="{5DE307FA-0F23-4D26-B941-5CBF683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CC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2940D7"/>
    <w:pPr>
      <w:keepNext/>
      <w:spacing w:before="60" w:after="60"/>
      <w:jc w:val="center"/>
      <w:outlineLvl w:val="2"/>
    </w:pPr>
    <w:rPr>
      <w:rFonts w:ascii="Arial" w:eastAsia="Times New Roman" w:hAnsi="Arial" w:cs="Arial"/>
      <w:b/>
      <w:noProof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E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E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E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340E4"/>
    <w:rPr>
      <w:rFonts w:ascii="Arial" w:hAnsi="Arial" w:cs="Arial" w:hint="default"/>
      <w:color w:val="00A1DE"/>
      <w:sz w:val="19"/>
      <w:u w:val="single"/>
    </w:rPr>
  </w:style>
  <w:style w:type="paragraph" w:styleId="ListParagraph">
    <w:name w:val="List Paragraph"/>
    <w:basedOn w:val="Normal"/>
    <w:uiPriority w:val="34"/>
    <w:qFormat/>
    <w:rsid w:val="00D340E4"/>
    <w:pPr>
      <w:ind w:left="720"/>
      <w:contextualSpacing/>
    </w:pPr>
    <w:rPr>
      <w:rFonts w:ascii="Arial" w:hAnsi="Arial" w:cs="Arial"/>
      <w:sz w:val="24"/>
      <w:szCs w:val="24"/>
      <w:lang w:eastAsia="cs-CZ"/>
    </w:rPr>
  </w:style>
  <w:style w:type="paragraph" w:customStyle="1" w:styleId="Odsekzoznamu1">
    <w:name w:val="Odsek zoznamu1"/>
    <w:basedOn w:val="Normal"/>
    <w:uiPriority w:val="99"/>
    <w:qFormat/>
    <w:rsid w:val="00D340E4"/>
    <w:pPr>
      <w:ind w:left="708"/>
    </w:pPr>
    <w:rPr>
      <w:rFonts w:ascii="Arial" w:hAnsi="Arial" w:cs="Arial"/>
      <w:noProof/>
      <w:sz w:val="20"/>
      <w:lang w:eastAsia="sk-SK"/>
    </w:rPr>
  </w:style>
  <w:style w:type="paragraph" w:customStyle="1" w:styleId="gmail-m-4320577968619464263msolistparagraph">
    <w:name w:val="gmail-m_-4320577968619464263msolistparagraph"/>
    <w:basedOn w:val="Normal"/>
    <w:rsid w:val="00932892"/>
    <w:pPr>
      <w:spacing w:before="100" w:beforeAutospacing="1" w:after="100" w:afterAutospacing="1"/>
    </w:pPr>
    <w:rPr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1B56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6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56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B6"/>
    <w:rPr>
      <w:rFonts w:ascii="Calibri" w:hAnsi="Calibri" w:cs="Calibri"/>
    </w:rPr>
  </w:style>
  <w:style w:type="paragraph" w:customStyle="1" w:styleId="Default">
    <w:name w:val="Default"/>
    <w:rsid w:val="00437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940D7"/>
    <w:rPr>
      <w:rFonts w:ascii="Arial" w:eastAsia="Times New Roman" w:hAnsi="Arial" w:cs="Arial"/>
      <w:b/>
      <w:noProof/>
      <w:lang w:val="cs-CZ" w:eastAsia="cs-CZ"/>
    </w:rPr>
  </w:style>
  <w:style w:type="paragraph" w:customStyle="1" w:styleId="Znaka1">
    <w:name w:val="Značka 1"/>
    <w:rsid w:val="002940D7"/>
    <w:pPr>
      <w:numPr>
        <w:numId w:val="12"/>
      </w:numPr>
      <w:snapToGrid w:val="0"/>
      <w:spacing w:before="100" w:after="4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lid-translation">
    <w:name w:val="tlid-translation"/>
    <w:basedOn w:val="DefaultParagraphFont"/>
    <w:rsid w:val="0029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9FC3-9A81-4FEA-80E4-16693D1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3</cp:revision>
  <dcterms:created xsi:type="dcterms:W3CDTF">2020-11-24T12:19:00Z</dcterms:created>
  <dcterms:modified xsi:type="dcterms:W3CDTF">2020-11-24T12:48:00Z</dcterms:modified>
</cp:coreProperties>
</file>